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9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87F06">
            <w:rPr>
              <w:rFonts w:ascii="Times New Roman" w:hAnsi="Times New Roman" w:cs="Times New Roman"/>
            </w:rPr>
            <w:t>14 września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7D326E">
        <w:rPr>
          <w:rFonts w:ascii="Times New Roman" w:hAnsi="Times New Roman" w:cs="Times New Roman"/>
          <w:color w:val="000000"/>
        </w:rPr>
        <w:t>ZP-371-40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Pr="00EA2B2A" w:rsidRDefault="00933170" w:rsidP="007D326E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7D326E" w:rsidRPr="00164518">
        <w:rPr>
          <w:rFonts w:ascii="Times New Roman" w:hAnsi="Times New Roman" w:cs="Times New Roman"/>
          <w:sz w:val="24"/>
          <w:szCs w:val="24"/>
        </w:rPr>
        <w:t xml:space="preserve">dostawa </w:t>
      </w:r>
      <w:r w:rsidR="007D326E" w:rsidRPr="00164518">
        <w:rPr>
          <w:rFonts w:ascii="Times New Roman" w:hAnsi="Times New Roman" w:cs="Times New Roman"/>
        </w:rPr>
        <w:t>płynów infuzyjnych na potrzeby Szpital Na Wyspie     Sp. z o.o. w Żarach</w:t>
      </w:r>
      <w:r w:rsidR="007D326E">
        <w:rPr>
          <w:rFonts w:ascii="Times New Roman" w:hAnsi="Times New Roman" w:cs="Times New Roman"/>
        </w:rPr>
        <w:t>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7D326E" w:rsidRPr="007D326E" w:rsidRDefault="007D326E" w:rsidP="007D326E">
      <w:pPr>
        <w:rPr>
          <w:rFonts w:ascii="Times New Roman" w:hAnsi="Times New Roman" w:cs="Times New Roman"/>
        </w:rPr>
      </w:pPr>
    </w:p>
    <w:p w:rsidR="007D326E" w:rsidRPr="007D326E" w:rsidRDefault="007D326E" w:rsidP="007D326E">
      <w:pPr>
        <w:rPr>
          <w:rFonts w:ascii="Times New Roman" w:hAnsi="Times New Roman" w:cs="Times New Roman"/>
        </w:rPr>
      </w:pPr>
      <w:r w:rsidRPr="007D326E">
        <w:rPr>
          <w:rFonts w:ascii="Times New Roman" w:hAnsi="Times New Roman" w:cs="Times New Roman"/>
        </w:rPr>
        <w:t>1.</w:t>
      </w:r>
      <w:r w:rsidRPr="007D326E">
        <w:rPr>
          <w:rFonts w:ascii="Times New Roman" w:hAnsi="Times New Roman" w:cs="Times New Roman"/>
        </w:rPr>
        <w:tab/>
        <w:t>Do §2 ust. 3 i §3 ust.8 wzoru umowy: Prosimy o modyfikację treści §2 ust. 3 i §3 ust.8 wzoru umowy,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§2 ust. 3 umowy jest na tyle ogólna, że na jej podstawie wykonawcy nie są w stanie określić faktycznej wielkości przedmiotu zamówienia w zakresie poszczególnych pozycji asortymentowych oraz dokonać prawidłowej kalkulacji cen na potrzeby składanej oferty.</w:t>
      </w:r>
    </w:p>
    <w:p w:rsidR="007D326E" w:rsidRDefault="003713ED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713ED" w:rsidRPr="007D326E" w:rsidRDefault="003713ED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7D326E">
        <w:rPr>
          <w:rFonts w:ascii="Times New Roman" w:hAnsi="Times New Roman" w:cs="Times New Roman"/>
        </w:rPr>
        <w:t>§2 ust. 3 i §3 ust.8</w:t>
      </w:r>
      <w:r>
        <w:rPr>
          <w:rFonts w:ascii="Times New Roman" w:hAnsi="Times New Roman" w:cs="Times New Roman"/>
        </w:rPr>
        <w:t xml:space="preserve"> projektowanych postanowień umowy pozostają bez zmian. Zamawiający z uwagi</w:t>
      </w:r>
      <w:r w:rsidR="00F87F06">
        <w:rPr>
          <w:rFonts w:ascii="Times New Roman" w:hAnsi="Times New Roman" w:cs="Times New Roman"/>
        </w:rPr>
        <w:t xml:space="preserve"> na nie</w:t>
      </w:r>
      <w:r>
        <w:rPr>
          <w:rFonts w:ascii="Times New Roman" w:hAnsi="Times New Roman" w:cs="Times New Roman"/>
        </w:rPr>
        <w:t>przewidziane czynniki chorobowe i liczbę pacjentów hospitalizowanych  nie  ma możliwości skonkretyzowania granicznych wielkości dla poszczególnych pozycji asortymentowych. Zamawiający wskazał że minimalny poziom  realizacji umowy nie będzie mniejszy niż 80% jej wartości.</w:t>
      </w:r>
    </w:p>
    <w:p w:rsidR="007D326E" w:rsidRDefault="007D326E" w:rsidP="007D326E">
      <w:pPr>
        <w:rPr>
          <w:rFonts w:ascii="Times New Roman" w:hAnsi="Times New Roman" w:cs="Times New Roman"/>
        </w:rPr>
      </w:pPr>
      <w:r w:rsidRPr="007D326E">
        <w:rPr>
          <w:rFonts w:ascii="Times New Roman" w:hAnsi="Times New Roman" w:cs="Times New Roman"/>
        </w:rPr>
        <w:t>2.</w:t>
      </w:r>
      <w:r w:rsidRPr="007D326E">
        <w:rPr>
          <w:rFonts w:ascii="Times New Roman" w:hAnsi="Times New Roman" w:cs="Times New Roman"/>
        </w:rPr>
        <w:tab/>
        <w:t>Do §6 ust.3 projektu umowy prosimy o dopisanie:” Dostawy z krótszym terminem ważności możliwe są w wyjątkowych sytuacjach za zgodą zamawiającego”.</w:t>
      </w:r>
    </w:p>
    <w:p w:rsidR="003713ED" w:rsidRDefault="003713ED" w:rsidP="008E21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713ED" w:rsidRDefault="003713ED" w:rsidP="008E21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dokona zmiany treści zapisu </w:t>
      </w:r>
      <w:r w:rsidRPr="007D326E">
        <w:rPr>
          <w:rFonts w:ascii="Times New Roman" w:hAnsi="Times New Roman" w:cs="Times New Roman"/>
        </w:rPr>
        <w:t>§6 ust.3</w:t>
      </w:r>
      <w:r>
        <w:rPr>
          <w:rFonts w:ascii="Times New Roman" w:hAnsi="Times New Roman" w:cs="Times New Roman"/>
        </w:rPr>
        <w:t xml:space="preserve"> w projektowanych postanowieniach umowy poprzez dopisanie </w:t>
      </w:r>
    </w:p>
    <w:p w:rsidR="008E2154" w:rsidRDefault="008E2154" w:rsidP="008E21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7D326E">
        <w:rPr>
          <w:rFonts w:ascii="Times New Roman" w:hAnsi="Times New Roman" w:cs="Times New Roman"/>
        </w:rPr>
        <w:t>Dostawy z krótszym terminem ważności możliwe są w wyjątkowych sytuacjach za zgodą zamawiającego”.</w:t>
      </w:r>
    </w:p>
    <w:p w:rsidR="007D326E" w:rsidRPr="007D326E" w:rsidRDefault="007D326E" w:rsidP="007D326E">
      <w:pPr>
        <w:rPr>
          <w:rFonts w:ascii="Times New Roman" w:hAnsi="Times New Roman" w:cs="Times New Roman"/>
        </w:rPr>
      </w:pPr>
    </w:p>
    <w:p w:rsidR="007D326E" w:rsidRPr="007D326E" w:rsidRDefault="007D326E" w:rsidP="007D326E">
      <w:pPr>
        <w:rPr>
          <w:rFonts w:ascii="Times New Roman" w:hAnsi="Times New Roman" w:cs="Times New Roman"/>
        </w:rPr>
      </w:pPr>
      <w:r w:rsidRPr="007D326E">
        <w:rPr>
          <w:rFonts w:ascii="Times New Roman" w:hAnsi="Times New Roman" w:cs="Times New Roman"/>
        </w:rPr>
        <w:t>3.</w:t>
      </w:r>
      <w:r w:rsidRPr="007D326E">
        <w:rPr>
          <w:rFonts w:ascii="Times New Roman" w:hAnsi="Times New Roman" w:cs="Times New Roman"/>
        </w:rPr>
        <w:tab/>
        <w:t>Do §7 ust. 1 lit. d) wzoru umowy. Czy Zamawiający wyrazi zgodę na obniżenie wymiaru kary umownej za zwłokę w rozpatrzeniu reklamacji do wysokości 50 zł za każdy przypadek zwłoki?</w:t>
      </w:r>
    </w:p>
    <w:p w:rsidR="007D326E" w:rsidRDefault="008E2154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8E2154" w:rsidRPr="007D326E" w:rsidRDefault="008E2154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 treści </w:t>
      </w:r>
      <w:r w:rsidRPr="007D326E">
        <w:rPr>
          <w:rFonts w:ascii="Times New Roman" w:hAnsi="Times New Roman" w:cs="Times New Roman"/>
        </w:rPr>
        <w:t>§7 ust. 1 lit. d)</w:t>
      </w:r>
      <w:r>
        <w:rPr>
          <w:rFonts w:ascii="Times New Roman" w:hAnsi="Times New Roman" w:cs="Times New Roman"/>
        </w:rPr>
        <w:t xml:space="preserve"> w</w:t>
      </w:r>
      <w:r w:rsidRPr="008E2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projektowanych postanowieniach umowy.</w:t>
      </w:r>
    </w:p>
    <w:p w:rsidR="007D326E" w:rsidRDefault="007D326E" w:rsidP="007D326E">
      <w:pPr>
        <w:rPr>
          <w:rFonts w:ascii="Times New Roman" w:hAnsi="Times New Roman" w:cs="Times New Roman"/>
        </w:rPr>
      </w:pPr>
      <w:r w:rsidRPr="007D326E">
        <w:rPr>
          <w:rFonts w:ascii="Times New Roman" w:hAnsi="Times New Roman" w:cs="Times New Roman"/>
        </w:rPr>
        <w:t>4.</w:t>
      </w:r>
      <w:r w:rsidRPr="007D326E">
        <w:rPr>
          <w:rFonts w:ascii="Times New Roman" w:hAnsi="Times New Roman" w:cs="Times New Roman"/>
        </w:rPr>
        <w:tab/>
        <w:t xml:space="preserve">Do §8 ust. 5 pkt 1) lit. e) wzoru umowy. Prosimy o informację, czy w przypadku wstrzymania produkcji lub wycofania z obrotu przedmiotu umowy oraz braku możliwości dostarczenia zamiennika leku w cenie przetargowej (bo np. będzie to groziło rażącą stratą dla Wykonawcy), Zamawiający wyrazi zgodę na sprzedaż w </w:t>
      </w:r>
      <w:r w:rsidRPr="007D326E">
        <w:rPr>
          <w:rFonts w:ascii="Times New Roman" w:hAnsi="Times New Roman" w:cs="Times New Roman"/>
        </w:rPr>
        <w:lastRenderedPageBreak/>
        <w:t>cenie zbliżonej do rynkowej lub na wyłączenie tego produktu z umowy bez konieczności ponoszenia kary przez Wykonawcę?</w:t>
      </w:r>
    </w:p>
    <w:p w:rsidR="008E2154" w:rsidRDefault="008E2154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7D326E" w:rsidRDefault="008E2154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r w:rsidRPr="007D326E">
        <w:rPr>
          <w:rFonts w:ascii="Times New Roman" w:hAnsi="Times New Roman" w:cs="Times New Roman"/>
        </w:rPr>
        <w:t>w prz</w:t>
      </w:r>
      <w:r>
        <w:rPr>
          <w:rFonts w:ascii="Times New Roman" w:hAnsi="Times New Roman" w:cs="Times New Roman"/>
        </w:rPr>
        <w:t xml:space="preserve">ypadku </w:t>
      </w:r>
      <w:r w:rsidRPr="007D326E">
        <w:rPr>
          <w:rFonts w:ascii="Times New Roman" w:hAnsi="Times New Roman" w:cs="Times New Roman"/>
        </w:rPr>
        <w:t xml:space="preserve"> wycofania z obrotu</w:t>
      </w:r>
      <w:r w:rsidR="00A311F9">
        <w:rPr>
          <w:rFonts w:ascii="Times New Roman" w:hAnsi="Times New Roman" w:cs="Times New Roman"/>
        </w:rPr>
        <w:t xml:space="preserve"> produktu</w:t>
      </w:r>
      <w:r>
        <w:rPr>
          <w:rFonts w:ascii="Times New Roman" w:hAnsi="Times New Roman" w:cs="Times New Roman"/>
        </w:rPr>
        <w:t xml:space="preserve"> i wprowadzenie do obroty nowego produktu</w:t>
      </w:r>
      <w:r w:rsidR="00A311F9">
        <w:rPr>
          <w:rFonts w:ascii="Times New Roman" w:hAnsi="Times New Roman" w:cs="Times New Roman"/>
        </w:rPr>
        <w:t xml:space="preserve"> wiąże się z zachowaniem lub obniżeniem ceny. W przypadku </w:t>
      </w:r>
      <w:r w:rsidR="00A311F9" w:rsidRPr="007D326E">
        <w:rPr>
          <w:rFonts w:ascii="Times New Roman" w:hAnsi="Times New Roman" w:cs="Times New Roman"/>
        </w:rPr>
        <w:t>wstrzymania produkcji</w:t>
      </w:r>
      <w:r w:rsidR="00A311F9">
        <w:rPr>
          <w:rFonts w:ascii="Times New Roman" w:hAnsi="Times New Roman" w:cs="Times New Roman"/>
        </w:rPr>
        <w:t xml:space="preserve"> oraz braku dostarczenia zamiennika, Wykonawca nie będzie ponosił z tego tytułu żadnych kar.</w:t>
      </w:r>
    </w:p>
    <w:p w:rsidR="004B4024" w:rsidRPr="007D326E" w:rsidRDefault="004B4024" w:rsidP="007D326E">
      <w:pPr>
        <w:rPr>
          <w:rFonts w:ascii="Times New Roman" w:hAnsi="Times New Roman" w:cs="Times New Roman"/>
        </w:rPr>
      </w:pPr>
      <w:bookmarkStart w:id="0" w:name="_GoBack"/>
      <w:bookmarkEnd w:id="0"/>
    </w:p>
    <w:p w:rsidR="007D326E" w:rsidRPr="007D326E" w:rsidRDefault="007D326E" w:rsidP="007D326E">
      <w:pPr>
        <w:rPr>
          <w:rFonts w:ascii="Times New Roman" w:hAnsi="Times New Roman" w:cs="Times New Roman"/>
        </w:rPr>
      </w:pPr>
      <w:r w:rsidRPr="007D326E">
        <w:rPr>
          <w:rFonts w:ascii="Times New Roman" w:hAnsi="Times New Roman" w:cs="Times New Roman"/>
        </w:rPr>
        <w:t>5.</w:t>
      </w:r>
      <w:r w:rsidRPr="007D326E">
        <w:rPr>
          <w:rFonts w:ascii="Times New Roman" w:hAnsi="Times New Roman" w:cs="Times New Roman"/>
        </w:rPr>
        <w:tab/>
        <w:t>Do §11 ust. 4 wzoru umowy: Wskazujemy, że zapis §11 ust. 4 wzoru umowy jest nazbyt ogólny oraz nieprecyzyjny, gdyż na jego podstawie wykonawcy nie są w stanie dokonać prawidłowej kalkulacji cen na potrzeby składanej oferty, ponieważ nie będą w stanie określić faktycznej wielkości przedmiotu zamówienia. Powyższy zapis w sposób rażący narusza równowagę stron, dając Zamawiającemu uprawnienie do jednostronnego kształtowania zasad realizacji zamówienia, a także umożliwiając Zamawiającemu dowolne ograniczenia wielkości zamówienia, z pominięciem zasady wyrażonej w art. 433 pkt 4) ustawy z dnia 11 września 2019 r. Prawo Zamówień Publicznych (tj. Dz. U. z 2021 poz. 1129 ze zm.). Ponadto, wykonawca zamówienia publicznego nie jest stroną umowy Zamawiającego z NFZ, nie ma wpływu na decyzje dotyczące finansowania procedur medycznych przez NFZ, a w związku z tym, nie może być obarczany ryzykiem nieprzewidywalnej konieczności rozwiązania umowy w związku ze zmniejszeniem lub odstąpieniem od finansowania procedury medycznej przez NFZ. Niniejsza argumentacja znajduje potwierdzenie w orzecznictwie Krajowej Izby Odwoławczej, która w wyroku z dnia 8 listopada 2021 r. (KIO 3107/21) stwierdziła, że postanowienia zakładające możliwość odstąpienia od umowy w każdej chwili, bez gwarancji wykonania zamówienia w minimalnym zakresie, stanowią nadużycie pozycji dominującej przez Zamawiającego i jako takie stanowią klauzulę abuzywną w świetle art. 433 pkt 4 ustawy PZP. W związku z tym, wnosimy o doprecyzowanie zapisu §11 ust. 4 umowy, w taki sposób, aby był zgodny z zasadami określonymi w ustawie z dnia 11 września 2019 r. (tj. Dz. U. z 2021 poz. 1129 ze zm.), a w szczególności przepisami art. 99 ust.1 (nakazującym precyzyjne opisywanie przedmiotu zamówienia), art. 433 pkt 4) (nakazującym wskazanie minimalnej wartości lub wielkości świadczenia), art. 454 ust.1 i ust.2 pkt 3) (zakazującym istotnych zmian umowy, jeśli zmiana w sposób znaczny rozszerza albo zmniejsza zakres świadczeń i zobowiązań wynikający z umowy) oraz art. 455 ust.1 pkt 1 (dopuszczającym zmiany umowy wyłącznie po spełnieniu warunków wskazanych w ustawie PZP).</w:t>
      </w:r>
    </w:p>
    <w:p w:rsidR="00A311F9" w:rsidRDefault="00A311F9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7D326E" w:rsidRPr="007D326E" w:rsidRDefault="00A311F9" w:rsidP="007D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zmiany treści  §11</w:t>
      </w:r>
      <w:r w:rsidR="004B402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projektowanych postanowieniach umowy  poprzez usunięcie zapisu ust. 4, zmia</w:t>
      </w:r>
      <w:r w:rsidR="00F87F06">
        <w:rPr>
          <w:rFonts w:ascii="Times New Roman" w:hAnsi="Times New Roman" w:cs="Times New Roman"/>
        </w:rPr>
        <w:t xml:space="preserve">nę numeracji ustępów oraz </w:t>
      </w:r>
      <w:r>
        <w:rPr>
          <w:rFonts w:ascii="Times New Roman" w:hAnsi="Times New Roman" w:cs="Times New Roman"/>
        </w:rPr>
        <w:t xml:space="preserve">  w  ust. 5 przed zm</w:t>
      </w:r>
      <w:r w:rsidR="00F87F06">
        <w:rPr>
          <w:rFonts w:ascii="Times New Roman" w:hAnsi="Times New Roman" w:cs="Times New Roman"/>
        </w:rPr>
        <w:t>ianą  usuwa  zapis „ i 4”</w:t>
      </w:r>
      <w:r w:rsidR="004B4024">
        <w:rPr>
          <w:rFonts w:ascii="Times New Roman" w:hAnsi="Times New Roman" w:cs="Times New Roman"/>
        </w:rPr>
        <w:t>.</w:t>
      </w:r>
    </w:p>
    <w:p w:rsidR="007D326E" w:rsidRPr="007D326E" w:rsidRDefault="007D326E" w:rsidP="007D326E">
      <w:pPr>
        <w:rPr>
          <w:rFonts w:ascii="Times New Roman" w:hAnsi="Times New Roman" w:cs="Times New Roman"/>
        </w:rPr>
      </w:pPr>
    </w:p>
    <w:p w:rsidR="00067033" w:rsidRPr="007D326E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18" w:rsidRDefault="00067033" w:rsidP="004B402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D326E">
        <w:rPr>
          <w:rFonts w:ascii="Times New Roman" w:hAnsi="Times New Roman" w:cs="Times New Roman"/>
          <w:sz w:val="24"/>
          <w:szCs w:val="24"/>
        </w:rPr>
        <w:t xml:space="preserve"> </w:t>
      </w:r>
      <w:r w:rsidR="004B4024">
        <w:rPr>
          <w:rFonts w:ascii="Times New Roman" w:hAnsi="Times New Roman" w:cs="Times New Roman"/>
          <w:sz w:val="24"/>
          <w:szCs w:val="24"/>
        </w:rPr>
        <w:t>Prezes Zarządu</w:t>
      </w:r>
    </w:p>
    <w:p w:rsidR="004B4024" w:rsidRPr="007D326E" w:rsidRDefault="004B4024" w:rsidP="004B402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/-/Jolanta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Dankiewicz</w:t>
      </w:r>
      <w:proofErr w:type="spellEnd"/>
    </w:p>
    <w:sectPr w:rsidR="004B4024" w:rsidRPr="007D326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47" w:rsidRDefault="00AA6047" w:rsidP="00143915">
      <w:pPr>
        <w:spacing w:after="0" w:line="240" w:lineRule="auto"/>
      </w:pPr>
      <w:r>
        <w:separator/>
      </w:r>
    </w:p>
  </w:endnote>
  <w:endnote w:type="continuationSeparator" w:id="0">
    <w:p w:rsidR="00AA6047" w:rsidRDefault="00AA604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47" w:rsidRDefault="00AA6047" w:rsidP="00143915">
      <w:pPr>
        <w:spacing w:after="0" w:line="240" w:lineRule="auto"/>
      </w:pPr>
      <w:r>
        <w:separator/>
      </w:r>
    </w:p>
  </w:footnote>
  <w:footnote w:type="continuationSeparator" w:id="0">
    <w:p w:rsidR="00AA6047" w:rsidRDefault="00AA604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1723"/>
    <w:rsid w:val="003D668C"/>
    <w:rsid w:val="003E13E0"/>
    <w:rsid w:val="003E56E5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0731"/>
    <w:rsid w:val="002428A8"/>
    <w:rsid w:val="00250DB8"/>
    <w:rsid w:val="002934D6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F120-563F-4FBD-AA20-89F2BCA0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40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2022-09-14T10:05:00Z</cp:lastPrinted>
  <dcterms:created xsi:type="dcterms:W3CDTF">2022-09-13T11:48:00Z</dcterms:created>
  <dcterms:modified xsi:type="dcterms:W3CDTF">2022-09-14T11:24:00Z</dcterms:modified>
</cp:coreProperties>
</file>